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49" w:type="dxa"/>
        <w:tblInd w:w="-998" w:type="dxa"/>
        <w:tblLook w:val="04A0" w:firstRow="1" w:lastRow="0" w:firstColumn="1" w:lastColumn="0" w:noHBand="0" w:noVBand="1"/>
      </w:tblPr>
      <w:tblGrid>
        <w:gridCol w:w="4220"/>
        <w:gridCol w:w="2613"/>
        <w:gridCol w:w="3516"/>
      </w:tblGrid>
      <w:tr w:rsidR="009B5A75" w:rsidRPr="00431348" w:rsidTr="003022BC">
        <w:trPr>
          <w:trHeight w:val="551"/>
        </w:trPr>
        <w:tc>
          <w:tcPr>
            <w:tcW w:w="1034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B5A75" w:rsidRPr="009B5A75" w:rsidRDefault="009B5A75" w:rsidP="009B5A75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9B5A7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 xml:space="preserve">ПАМЯТКА </w:t>
            </w:r>
          </w:p>
          <w:p w:rsidR="009B5A75" w:rsidRPr="009B5A75" w:rsidRDefault="009B5A75" w:rsidP="009B5A75">
            <w:pPr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9B5A7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о мерах пожарной безлпасности в осенне-зимний пожароопасный период</w:t>
            </w:r>
          </w:p>
        </w:tc>
      </w:tr>
      <w:tr w:rsidR="00431348" w:rsidRPr="00431348" w:rsidTr="003022BC">
        <w:trPr>
          <w:trHeight w:val="4803"/>
        </w:trPr>
        <w:tc>
          <w:tcPr>
            <w:tcW w:w="4093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a3"/>
              <w:tblW w:w="400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32"/>
              <w:gridCol w:w="2372"/>
            </w:tblGrid>
            <w:tr w:rsidR="00FE1848" w:rsidTr="00FE1848">
              <w:trPr>
                <w:trHeight w:val="1325"/>
              </w:trPr>
              <w:tc>
                <w:tcPr>
                  <w:tcW w:w="1632" w:type="dxa"/>
                </w:tcPr>
                <w:p w:rsidR="00FE1848" w:rsidRDefault="00FE1848" w:rsidP="009B5A7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8225D6">
                    <w:rPr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899160" cy="912191"/>
                        <wp:effectExtent l="0" t="0" r="0" b="254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0463" cy="923658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372" w:type="dxa"/>
                </w:tcPr>
                <w:p w:rsidR="00FE1848" w:rsidRDefault="00FE1848" w:rsidP="009B5A7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431348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</w:rPr>
                    <w:t>НУЖНО</w:t>
                  </w:r>
                </w:p>
                <w:p w:rsidR="00FE1848" w:rsidRPr="00FE1848" w:rsidRDefault="00FE1848" w:rsidP="00FE1848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134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134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Прежде чем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1348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топить печь необходимо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1348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убедиться в ее исправности.</w:t>
                  </w:r>
                  <w:r w:rsidRPr="0043134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5C6056" w:rsidRPr="00431348" w:rsidRDefault="00FE1848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Очищать дымоходы от сажи перед началом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отопительного сезона и не реже одного раза 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три месяца.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Во избежание осадков и появления трещин,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печь необходимо устанавливать на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самостоятельный фундамент.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Появившиеся в кладке печей и дымоходов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трещины заделать раствором глины с песком.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Побелить наружные стены дымовых труб на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чердаке.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На деревянном полу перед топочной дверцей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печи прибейте металлический лист размером не</w:t>
            </w:r>
            <w:r w:rsidR="004313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менее 0,5 - 0,7 м.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Топите печи при закрытых дверцах.</w:t>
            </w:r>
          </w:p>
          <w:p w:rsidR="005C6056" w:rsidRPr="00431348" w:rsidRDefault="005C6056" w:rsidP="004313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Прежде чем лечь спать, убедитесь, что огонь в</w:t>
            </w:r>
            <w:r w:rsidR="004313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печи/камине погас.</w:t>
            </w:r>
            <w:bookmarkStart w:id="0" w:name="_GoBack"/>
            <w:bookmarkEnd w:id="0"/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:rsidR="00431348" w:rsidRDefault="00431348" w:rsidP="005C6056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</w:pPr>
            <w:r w:rsidRPr="0043134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4A20C004" wp14:editId="65733BAF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300355</wp:posOffset>
                  </wp:positionV>
                  <wp:extent cx="1495425" cy="1295400"/>
                  <wp:effectExtent l="0" t="0" r="9525" b="0"/>
                  <wp:wrapTight wrapText="bothSides">
                    <wp:wrapPolygon edited="0">
                      <wp:start x="0" y="0"/>
                      <wp:lineTo x="0" y="21282"/>
                      <wp:lineTo x="21462" y="21282"/>
                      <wp:lineTo x="21462" y="0"/>
                      <wp:lineTo x="0" y="0"/>
                    </wp:wrapPolygon>
                  </wp:wrapTight>
                  <wp:docPr id="3" name="Рисунок 3" descr="http://ural.mchs.ru/upload/site2/pechnoe/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http://ural.mchs.ru/upload/site2/pechnoe/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C6056" w:rsidRPr="00431348"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 xml:space="preserve">Печное </w:t>
            </w:r>
            <w:r w:rsidRPr="00431348"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О</w:t>
            </w:r>
            <w:r w:rsidR="005C6056" w:rsidRPr="00431348"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борудование</w:t>
            </w:r>
          </w:p>
          <w:p w:rsidR="00431348" w:rsidRPr="00431348" w:rsidRDefault="00431348" w:rsidP="005C6056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</w:pPr>
            <w:r w:rsidRPr="0043134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10C58770" wp14:editId="04E98585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1532255</wp:posOffset>
                  </wp:positionV>
                  <wp:extent cx="1466850" cy="1190625"/>
                  <wp:effectExtent l="0" t="0" r="0" b="9525"/>
                  <wp:wrapTight wrapText="bothSides">
                    <wp:wrapPolygon edited="0">
                      <wp:start x="0" y="0"/>
                      <wp:lineTo x="0" y="21427"/>
                      <wp:lineTo x="21319" y="21427"/>
                      <wp:lineTo x="21319" y="0"/>
                      <wp:lineTo x="0" y="0"/>
                    </wp:wrapPolygon>
                  </wp:wrapTight>
                  <wp:docPr id="4" name="Рисунок 4" descr="http://ural.mchs.ru/upload/site2/pechnoe/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://ural.mchs.ru/upload/site2/pechnoe/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31348"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или камин</w:t>
            </w:r>
          </w:p>
          <w:p w:rsidR="005C6056" w:rsidRPr="00431348" w:rsidRDefault="005C6056" w:rsidP="005C6056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</w:pPr>
            <w:r w:rsidRPr="00431348"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 xml:space="preserve"> </w:t>
            </w:r>
          </w:p>
          <w:p w:rsidR="005C6056" w:rsidRPr="00431348" w:rsidRDefault="005C6056" w:rsidP="004313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</w:tcPr>
          <w:p w:rsidR="005C6056" w:rsidRPr="00431348" w:rsidRDefault="009B5A75" w:rsidP="009B5A75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2336" behindDoc="1" locked="0" layoutInCell="1" allowOverlap="1" wp14:anchorId="0DB3EAC7" wp14:editId="4A429541">
                  <wp:simplePos x="0" y="0"/>
                  <wp:positionH relativeFrom="column">
                    <wp:posOffset>1420495</wp:posOffset>
                  </wp:positionH>
                  <wp:positionV relativeFrom="paragraph">
                    <wp:posOffset>14605</wp:posOffset>
                  </wp:positionV>
                  <wp:extent cx="810260" cy="1143000"/>
                  <wp:effectExtent l="0" t="0" r="8890" b="0"/>
                  <wp:wrapTight wrapText="bothSides">
                    <wp:wrapPolygon edited="0">
                      <wp:start x="0" y="0"/>
                      <wp:lineTo x="0" y="21240"/>
                      <wp:lineTo x="21329" y="21240"/>
                      <wp:lineTo x="21329" y="0"/>
                      <wp:lineTo x="0" y="0"/>
                    </wp:wrapPolygon>
                  </wp:wrapTight>
                  <wp:docPr id="10" name="Рисунок 10" descr="жетон государственный надзо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жетон государственный надзо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26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C6056" w:rsidRPr="004313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НЕЛЬЗЯ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Использовать неисправное печное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оборудование.</w:t>
            </w:r>
            <w:r w:rsidR="009B5A75">
              <w:rPr>
                <w:noProof/>
                <w:lang w:eastAsia="ru-RU"/>
              </w:rPr>
              <w:t xml:space="preserve"> 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Чтобы печь примыкала даже</w:t>
            </w:r>
            <w:r w:rsidR="009B5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плоскостью одной из стенок к деревянным</w:t>
            </w:r>
            <w:r w:rsidR="004313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 xml:space="preserve">стенам или </w:t>
            </w:r>
            <w:r w:rsidR="009B5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перегородкам, между ними</w:t>
            </w:r>
            <w:r w:rsidR="004313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должен оставаться воздушный промежуток</w:t>
            </w:r>
            <w:r w:rsidR="00FE18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на всю высоту печи.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Допускать перекаливания печей.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Разжигать дрова в печи бензином и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другими легковоспламеняющимися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жидкостями.</w:t>
            </w:r>
            <w:r w:rsidR="00FE18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Оставлять топящуюся печь без</w:t>
            </w:r>
            <w:r w:rsidR="00FE184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присмотра.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Оставлять перед топками печей и</w:t>
            </w:r>
          </w:p>
          <w:p w:rsidR="005C6056" w:rsidRPr="00431348" w:rsidRDefault="005C6056" w:rsidP="00FE18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каминов дрова, бумагу и другие сгораемые</w:t>
            </w:r>
            <w:r w:rsidR="00FE18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материалы. Вещи и мебель должны</w:t>
            </w:r>
            <w:r w:rsidR="00FE18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располагаться не ближе чем 0,5 м. от</w:t>
            </w:r>
            <w:r w:rsidR="00FE18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печей.</w:t>
            </w:r>
          </w:p>
        </w:tc>
      </w:tr>
      <w:tr w:rsidR="00431348" w:rsidRPr="00431348" w:rsidTr="003022BC">
        <w:tc>
          <w:tcPr>
            <w:tcW w:w="4093" w:type="dxa"/>
            <w:tcBorders>
              <w:top w:val="nil"/>
              <w:left w:val="nil"/>
              <w:bottom w:val="nil"/>
              <w:right w:val="nil"/>
            </w:tcBorders>
          </w:tcPr>
          <w:p w:rsidR="005C6056" w:rsidRPr="00431348" w:rsidRDefault="005C6056" w:rsidP="009B5A75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НУЖНО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Регулярно проверять оборудование на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утечку газа с помощью мыльной пены. При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наличии утечки, будут расти пузырьки.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Покупать и заряжать газовые баллоны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только у официальных производителей.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Быть аккуратным с растительными и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животными маслами во время жарки, во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избежание их возгорания.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Выключать плиту после ее использования.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Следить за тем, чтобы в ходе приготовления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пищи, кипящие жидкости не залили огонь и не</w:t>
            </w:r>
            <w:r w:rsidR="009B5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стали причиной утечки газа.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Подколоть длинные волосы на время</w:t>
            </w:r>
          </w:p>
          <w:p w:rsidR="005C6056" w:rsidRPr="00431348" w:rsidRDefault="005C6056" w:rsidP="005C60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приготовления пищи.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:rsidR="005C6056" w:rsidRPr="00431348" w:rsidRDefault="005C6056" w:rsidP="005C60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b/>
                <w:sz w:val="20"/>
                <w:szCs w:val="20"/>
              </w:rPr>
              <w:t>Эксплуатация газового оборудования</w:t>
            </w:r>
          </w:p>
          <w:p w:rsidR="005C6056" w:rsidRPr="00431348" w:rsidRDefault="005C60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6056" w:rsidRPr="00431348" w:rsidRDefault="005C6056" w:rsidP="005C60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6056" w:rsidRPr="00431348" w:rsidRDefault="009B5A75" w:rsidP="005C60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 wp14:anchorId="48EC6500" wp14:editId="2FEB9DCC">
                  <wp:extent cx="1504950" cy="12192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7002" cy="1220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</w:tcPr>
          <w:p w:rsidR="005C6056" w:rsidRPr="00431348" w:rsidRDefault="005C6056" w:rsidP="009B5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НЕЛЬЗЯ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Использовать неисправное газовое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оборудование.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Проверять утечку газа открытым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пламенем.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Пользоваться спичками, зажигалками,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включать электроприборы при ощущении</w:t>
            </w:r>
            <w:r w:rsidR="009B5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запаха газа.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Подпускать к газовой плите детей.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Оставлять плиту без присмотра, а также</w:t>
            </w:r>
            <w:r w:rsidR="009B5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детей одних в помещении кухни.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Сушить вещи над плитой.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Варить в одежде со свисающими</w:t>
            </w:r>
          </w:p>
          <w:p w:rsidR="005C6056" w:rsidRPr="00431348" w:rsidRDefault="005C6056" w:rsidP="005C60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рукавами.</w:t>
            </w:r>
          </w:p>
        </w:tc>
      </w:tr>
      <w:tr w:rsidR="003022BC" w:rsidRPr="00431348" w:rsidTr="003022BC">
        <w:trPr>
          <w:trHeight w:val="3600"/>
        </w:trPr>
        <w:tc>
          <w:tcPr>
            <w:tcW w:w="4093" w:type="dxa"/>
            <w:tcBorders>
              <w:top w:val="nil"/>
              <w:left w:val="nil"/>
              <w:bottom w:val="nil"/>
              <w:right w:val="nil"/>
            </w:tcBorders>
          </w:tcPr>
          <w:p w:rsidR="005C6056" w:rsidRPr="00431348" w:rsidRDefault="005C6056" w:rsidP="009B5A75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НУЖНО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Регулярно проверять работоспособность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ваших электроприборов.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Покупать электроприборы только в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специализированных магазинах.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Уходя из квартиры даже на короткий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промежуток времени, необходимо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удостовериться в том, что электроприборы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выключены из сети. Выключить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электроприбор из розетки, если не будете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пользоваться им несколько дней.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Вещи и предметы мебели должны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располагаться на расстоянии неменее чем 1м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от включенного обогревателя.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Следить за тем, чтобы провода</w:t>
            </w:r>
          </w:p>
          <w:p w:rsidR="005C6056" w:rsidRPr="00431348" w:rsidRDefault="005C6056" w:rsidP="009B5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электроприборов проходили так, чтобы они не</w:t>
            </w:r>
            <w:r w:rsidR="009B5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были рядом с обогревающими приборами и</w:t>
            </w:r>
            <w:r w:rsidR="009B5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чтобы их не задевать ногами при ходьбе и не</w:t>
            </w:r>
            <w:r w:rsidR="009B5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защемлять дверью.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:rsidR="005C6056" w:rsidRPr="00431348" w:rsidRDefault="005C60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b/>
                <w:sz w:val="20"/>
                <w:szCs w:val="20"/>
              </w:rPr>
              <w:t>Электрическое оборудование</w:t>
            </w:r>
          </w:p>
          <w:p w:rsidR="00431348" w:rsidRPr="00431348" w:rsidRDefault="004313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4AD18B9" wp14:editId="5F9A5D7A">
                  <wp:extent cx="1466850" cy="1323975"/>
                  <wp:effectExtent l="0" t="0" r="0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785" cy="1339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1348" w:rsidRPr="00431348" w:rsidRDefault="004313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1348" w:rsidRPr="00431348" w:rsidRDefault="00431348" w:rsidP="004313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</w:tcPr>
          <w:p w:rsidR="005C6056" w:rsidRPr="00431348" w:rsidRDefault="005C6056" w:rsidP="009B5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НЕЛЬЗЯ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Использовать электроприборы при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повреждении или износе шнура питания</w:t>
            </w:r>
            <w:r w:rsidR="009B5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или вилки.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Использовать электроприборы,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которые бьют током, перегреваются,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искрят или дымят.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Заливать возгорание электроприборов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водой, если они не выключены из розетки.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Сушить вещи на обогревателях и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оставлять детей одних без присмотра в</w:t>
            </w:r>
            <w:r w:rsidR="00FE18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помещении с включенным</w:t>
            </w:r>
            <w:r w:rsidR="00FE18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обогревателем.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Включать в одну розетку несколько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электроприборов.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Загораживать, закрывать</w:t>
            </w:r>
            <w:r w:rsidR="00FE18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вентиляционные отверстия</w:t>
            </w:r>
          </w:p>
          <w:p w:rsidR="005C6056" w:rsidRPr="00431348" w:rsidRDefault="005C6056" w:rsidP="005C60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электроприборов.</w:t>
            </w:r>
          </w:p>
        </w:tc>
      </w:tr>
      <w:tr w:rsidR="00431348" w:rsidRPr="00431348" w:rsidTr="003022BC">
        <w:tc>
          <w:tcPr>
            <w:tcW w:w="4093" w:type="dxa"/>
            <w:tcBorders>
              <w:top w:val="nil"/>
              <w:left w:val="nil"/>
              <w:bottom w:val="nil"/>
              <w:right w:val="nil"/>
            </w:tcBorders>
          </w:tcPr>
          <w:p w:rsidR="005C6056" w:rsidRPr="00431348" w:rsidRDefault="005C6056" w:rsidP="009B5A75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НУЖНО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Рассказывать детям о пожаробезопасном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поведении.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Исключить из поля зрения ребенка спички,</w:t>
            </w:r>
          </w:p>
          <w:p w:rsidR="005C6056" w:rsidRPr="00431348" w:rsidRDefault="005C6056" w:rsidP="005C60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зажигалки, свечи, пиротехнику.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:rsidR="00431348" w:rsidRPr="00431348" w:rsidRDefault="00431348" w:rsidP="004313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b/>
                <w:sz w:val="20"/>
                <w:szCs w:val="20"/>
              </w:rPr>
              <w:t>Детская шалость</w:t>
            </w:r>
          </w:p>
          <w:p w:rsidR="005C6056" w:rsidRPr="00431348" w:rsidRDefault="009B5A75" w:rsidP="009B5A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96FBE58" wp14:editId="0EE61189">
                  <wp:extent cx="1329690" cy="962025"/>
                  <wp:effectExtent l="0" t="0" r="3810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975" cy="963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</w:tcPr>
          <w:p w:rsidR="005C6056" w:rsidRPr="00431348" w:rsidRDefault="005C6056" w:rsidP="009B5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НЕЛЬЗЯ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Оставлять детей одних без присмотра.</w:t>
            </w:r>
          </w:p>
          <w:p w:rsidR="005C6056" w:rsidRPr="00431348" w:rsidRDefault="005C6056" w:rsidP="005C60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Поручать детям разжигать печи,</w:t>
            </w:r>
          </w:p>
          <w:p w:rsidR="005C6056" w:rsidRPr="00431348" w:rsidRDefault="005C6056" w:rsidP="00FE18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газовые плиты, самостоятельно включать</w:t>
            </w:r>
            <w:r w:rsidR="00FE18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1348">
              <w:rPr>
                <w:rFonts w:ascii="Times New Roman" w:hAnsi="Times New Roman" w:cs="Times New Roman"/>
                <w:sz w:val="20"/>
                <w:szCs w:val="20"/>
              </w:rPr>
              <w:t>электробытовые приборы.</w:t>
            </w:r>
          </w:p>
        </w:tc>
      </w:tr>
      <w:tr w:rsidR="003022BC" w:rsidRPr="00431348" w:rsidTr="003022BC">
        <w:tc>
          <w:tcPr>
            <w:tcW w:w="1034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022BC" w:rsidRPr="003022BC" w:rsidRDefault="003022BC" w:rsidP="003022BC">
            <w:pPr>
              <w:pStyle w:val="2"/>
              <w:jc w:val="center"/>
              <w:rPr>
                <w:bCs/>
                <w:sz w:val="22"/>
                <w:szCs w:val="22"/>
              </w:rPr>
            </w:pPr>
            <w:r w:rsidRPr="003022BC">
              <w:rPr>
                <w:bCs/>
                <w:sz w:val="22"/>
                <w:szCs w:val="22"/>
              </w:rPr>
              <w:t>МОНД по Аксубаевскому и Нурлатскому муниципальным районам УНД и ПР ГУ МЧС России по РТ</w:t>
            </w:r>
          </w:p>
          <w:p w:rsidR="003022BC" w:rsidRPr="00431348" w:rsidRDefault="003022BC" w:rsidP="009B5A75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</w:tr>
    </w:tbl>
    <w:p w:rsidR="00E2014A" w:rsidRDefault="00E2014A"/>
    <w:sectPr w:rsidR="00E2014A" w:rsidSect="00FE1848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F9C" w:rsidRDefault="00BB2F9C" w:rsidP="005C6056">
      <w:pPr>
        <w:spacing w:after="0" w:line="240" w:lineRule="auto"/>
      </w:pPr>
      <w:r>
        <w:separator/>
      </w:r>
    </w:p>
  </w:endnote>
  <w:endnote w:type="continuationSeparator" w:id="0">
    <w:p w:rsidR="00BB2F9C" w:rsidRDefault="00BB2F9C" w:rsidP="005C6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F9C" w:rsidRDefault="00BB2F9C" w:rsidP="005C6056">
      <w:pPr>
        <w:spacing w:after="0" w:line="240" w:lineRule="auto"/>
      </w:pPr>
      <w:r>
        <w:separator/>
      </w:r>
    </w:p>
  </w:footnote>
  <w:footnote w:type="continuationSeparator" w:id="0">
    <w:p w:rsidR="00BB2F9C" w:rsidRDefault="00BB2F9C" w:rsidP="005C60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BE5"/>
    <w:rsid w:val="003022BC"/>
    <w:rsid w:val="00431348"/>
    <w:rsid w:val="005C6056"/>
    <w:rsid w:val="005D6364"/>
    <w:rsid w:val="009B5A75"/>
    <w:rsid w:val="00BB2F9C"/>
    <w:rsid w:val="00CF7BE5"/>
    <w:rsid w:val="00E2014A"/>
    <w:rsid w:val="00E73DAD"/>
    <w:rsid w:val="00FE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BE9C59-9B08-46A1-988D-55D7CE232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6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C60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C6056"/>
  </w:style>
  <w:style w:type="paragraph" w:styleId="a6">
    <w:name w:val="footer"/>
    <w:basedOn w:val="a"/>
    <w:link w:val="a7"/>
    <w:uiPriority w:val="99"/>
    <w:unhideWhenUsed/>
    <w:rsid w:val="005C60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C6056"/>
  </w:style>
  <w:style w:type="paragraph" w:styleId="2">
    <w:name w:val="Body Text 2"/>
    <w:basedOn w:val="a"/>
    <w:link w:val="20"/>
    <w:rsid w:val="003022BC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3022BC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B42628-E52A-4457-BCE4-13118E82A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Рифкат</dc:creator>
  <cp:keywords/>
  <dc:description/>
  <cp:lastModifiedBy>ОНД Аксубаево</cp:lastModifiedBy>
  <cp:revision>4</cp:revision>
  <dcterms:created xsi:type="dcterms:W3CDTF">2016-09-06T12:23:00Z</dcterms:created>
  <dcterms:modified xsi:type="dcterms:W3CDTF">2019-01-23T08:18:00Z</dcterms:modified>
</cp:coreProperties>
</file>